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BB89" w14:textId="77777777" w:rsidR="00F562CD" w:rsidRDefault="00F562CD" w:rsidP="00F554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485">
        <w:rPr>
          <w:rFonts w:ascii="Times New Roman" w:hAnsi="Times New Roman" w:cs="Times New Roman"/>
          <w:b/>
          <w:sz w:val="36"/>
          <w:szCs w:val="36"/>
        </w:rPr>
        <w:t>Памятка для туристов, пользующихся услугами туристических компаний</w:t>
      </w:r>
    </w:p>
    <w:p w14:paraId="73DD54A7" w14:textId="77777777" w:rsidR="00F55485" w:rsidRPr="00F55485" w:rsidRDefault="00F55485" w:rsidP="00F5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(Ростуризм)</w:t>
      </w:r>
    </w:p>
    <w:p w14:paraId="265A5975" w14:textId="77777777" w:rsidR="00F562CD" w:rsidRPr="00F562CD" w:rsidRDefault="00F562CD" w:rsidP="00F5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69998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Внимательное ознакомление с настоящими рекомендациями и их соблюдение позволит значительно снизить риск возникновения проблемных ситуаций при совершении поездки.</w:t>
      </w:r>
    </w:p>
    <w:p w14:paraId="2ADF4FFC" w14:textId="22653F6C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Общие сведения:</w:t>
      </w:r>
    </w:p>
    <w:p w14:paraId="540C4273" w14:textId="213EE2DD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Основными нормативно-правовыми актами, регулирующими отношения в сфере туризма,</w:t>
      </w:r>
      <w:r w:rsidR="00F55485">
        <w:rPr>
          <w:rFonts w:ascii="Times New Roman" w:hAnsi="Times New Roman" w:cs="Times New Roman"/>
          <w:sz w:val="28"/>
          <w:szCs w:val="28"/>
        </w:rPr>
        <w:t xml:space="preserve"> </w:t>
      </w:r>
      <w:r w:rsidRPr="00F562CD">
        <w:rPr>
          <w:rFonts w:ascii="Times New Roman" w:hAnsi="Times New Roman" w:cs="Times New Roman"/>
          <w:sz w:val="28"/>
          <w:szCs w:val="28"/>
        </w:rPr>
        <w:t>являются Федеральный закон «Об основах туристской деятельности в РФ», Закон «О защите прав потребителей», Воздушный кодекс РФ, Федеральный Закон «О порядке выезда из Российской Федерации и въезда в Российскую Федерацию», Правила оказания услуг по реализации туристского продукта.</w:t>
      </w:r>
    </w:p>
    <w:p w14:paraId="755E0FB0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Подготовка к поездке:</w:t>
      </w:r>
    </w:p>
    <w:p w14:paraId="348CD1F1" w14:textId="6D508689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необходимая и достоверная информация представляется сотрудником туристической фирмы при заключении договора о реализации туристского продукта.</w:t>
      </w:r>
    </w:p>
    <w:p w14:paraId="195EDFE6" w14:textId="0491ED7D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Рекомендуется внимательно ознакомиться:</w:t>
      </w:r>
    </w:p>
    <w:p w14:paraId="67C029C2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- с условиями договора,</w:t>
      </w:r>
    </w:p>
    <w:p w14:paraId="520EE1F3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- со сроками и порядком внесения оплаты,</w:t>
      </w:r>
    </w:p>
    <w:p w14:paraId="1FFF0564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- со сроками представления необходимых документов,</w:t>
      </w:r>
    </w:p>
    <w:p w14:paraId="157E8634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- с описанием потребительских свойств туристского продукта, характеристиками перевозки и размещения, условиями страхования,</w:t>
      </w:r>
    </w:p>
    <w:p w14:paraId="31EF2733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- с программой пребывания,</w:t>
      </w:r>
    </w:p>
    <w:p w14:paraId="3EBF8CBF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- с иной информацией, отраженной в условиях договора о реализации туристского продукта и сопроводительных документах.</w:t>
      </w:r>
    </w:p>
    <w:p w14:paraId="55873E39" w14:textId="454623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Общепринятые условные обозначения, а также условия представления услуг могут быть дополнительно разъяснены сотрудником туристической фирмы.</w:t>
      </w:r>
    </w:p>
    <w:p w14:paraId="406AEB72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При заключении договора о реализации туристского продукта следует уточнить у сотрудника туристической фирмы:</w:t>
      </w:r>
    </w:p>
    <w:p w14:paraId="60D74CFA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- порядок и сроки получения перевозочных документов.</w:t>
      </w:r>
    </w:p>
    <w:p w14:paraId="3EB1077C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ВАЖНО! В пакете документов, который вы получаете в туристической компании, должны быть билеты к месту временного пребывания и обратно. Убедитесь, что это билеты, а не маршрутная квитанция!</w:t>
      </w:r>
    </w:p>
    <w:p w14:paraId="2878F2C5" w14:textId="24BA99D4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- время прибытия в аэропорт, на железнодорожный вокзал или к отправлению автобуса</w:t>
      </w:r>
      <w:r w:rsidR="00011E62">
        <w:rPr>
          <w:rFonts w:ascii="Times New Roman" w:hAnsi="Times New Roman" w:cs="Times New Roman"/>
          <w:sz w:val="28"/>
          <w:szCs w:val="28"/>
        </w:rPr>
        <w:t>;</w:t>
      </w:r>
    </w:p>
    <w:p w14:paraId="1CCDC1D8" w14:textId="55D33DD5" w:rsidR="00011E62" w:rsidRDefault="00F562CD" w:rsidP="000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- иные условия перевозки</w:t>
      </w:r>
      <w:r w:rsidR="00011E62">
        <w:rPr>
          <w:rFonts w:ascii="Times New Roman" w:hAnsi="Times New Roman" w:cs="Times New Roman"/>
          <w:sz w:val="28"/>
          <w:szCs w:val="28"/>
        </w:rPr>
        <w:t>;</w:t>
      </w:r>
    </w:p>
    <w:p w14:paraId="60890B7D" w14:textId="18227F0E" w:rsidR="00F562CD" w:rsidRPr="00F562CD" w:rsidRDefault="00F562CD" w:rsidP="000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- условия страхования (медицинского страхования, страхования «от невыезда»), размер страхового покрытия, порядок действий при наступлении страхового случая</w:t>
      </w:r>
      <w:r w:rsidR="00011E62">
        <w:rPr>
          <w:rFonts w:ascii="Times New Roman" w:hAnsi="Times New Roman" w:cs="Times New Roman"/>
          <w:sz w:val="28"/>
          <w:szCs w:val="28"/>
        </w:rPr>
        <w:t>;</w:t>
      </w:r>
    </w:p>
    <w:p w14:paraId="74E790BD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lastRenderedPageBreak/>
        <w:t>- характеристики и особенности средства размещения (гостиницы, отеля), время заселения в отель и время освобождения номеров.</w:t>
      </w:r>
    </w:p>
    <w:p w14:paraId="72A88E54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При получении документов (в том числе туристского ваучера, авиа- или железнодорожных билетов) следует проверить их комплектность, содержание, правильность указанных в документах данных и написание фамилий и немедленно уведомить турфирму об обнаруженных в документах недостатках или несоответствиях.</w:t>
      </w:r>
    </w:p>
    <w:p w14:paraId="47692D78" w14:textId="7E70FFD1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За день до начала путешествия рекомендуется уточнять у сотрудников турфирмы полетные данные и аэропорт вылета, вокзал и время отправления поезда, иные существенные данные.</w:t>
      </w:r>
    </w:p>
    <w:p w14:paraId="29021F4D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При поездке в визовые страны необходимо уточнить перечень документов, необходимых для оформления визы и заблаговременно их представить.</w:t>
      </w:r>
    </w:p>
    <w:p w14:paraId="5177841F" w14:textId="77777777" w:rsidR="00F562CD" w:rsidRPr="00F562CD" w:rsidRDefault="00F562CD" w:rsidP="00F5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При транзите через территорию других государств необходимо уточнить, необходимо ли оформление виз для транзита.</w:t>
      </w:r>
    </w:p>
    <w:p w14:paraId="21B28438" w14:textId="77777777" w:rsidR="00011E62" w:rsidRDefault="00F562CD" w:rsidP="000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Следует проверить срок действия заграничного паспорта каждого из туристов - в зависимости от конкретной страны необходимый остаточный срок действия заграничного паспорта может составлять от 3 до 6 месяцев. Кроме того, рекомендуется проверить соответствие действительности записей в паспортах и иных документах, наличие подписей и состояние оттисков печати на соответствующих страницах и фотографиях, отсутствие исправлений, подчисток.</w:t>
      </w:r>
    </w:p>
    <w:p w14:paraId="3110CE14" w14:textId="77777777" w:rsidR="00011E62" w:rsidRDefault="00F562CD" w:rsidP="000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При выезде за границу (в том числе в страны бывшего СССР) необходимо удостовериться в отсутствии у всех участников путешествия неисполненных обязательств на территории Российской Федерации (в том числе по неисполненным решениям судов, связанных с оплатой штрафов ГИБДД, алиментов, иных платежей).</w:t>
      </w:r>
    </w:p>
    <w:p w14:paraId="0A3D784F" w14:textId="77777777" w:rsidR="00011E62" w:rsidRDefault="00F562CD" w:rsidP="000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Помните, неисполненные обязательства, наличие которых признано вступившими в законную силу решениями компетентных органов РФ, могут затруднить или сделать невозможным совершение путешествия.</w:t>
      </w:r>
    </w:p>
    <w:p w14:paraId="059B5433" w14:textId="77777777" w:rsidR="00011E62" w:rsidRDefault="00F562CD" w:rsidP="000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Следует получить у сотрудника туристической фирмы информацию, касающуюся правил пересечения государственной границы Российской Федерации и иностранных государств. Дополнительно соответствующую информацию можно уточнить по телефонам аэропорта вылета, размещенным в сети Интернет на сайте соответствующего аэропорта.</w:t>
      </w:r>
    </w:p>
    <w:p w14:paraId="2E2C6B74" w14:textId="7F915F26" w:rsidR="00F562CD" w:rsidRPr="00F562CD" w:rsidRDefault="00F562CD" w:rsidP="000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Следует ознакомиться, а при возникновении вопросов - дополнительно уточнить у сотрудника турфирмы правила выезда за границу несовершеннолетних детей, своевременно оформлять необходимые для их выезда документы (в том числе согласие</w:t>
      </w:r>
      <w:r w:rsidR="00011E62">
        <w:rPr>
          <w:rFonts w:ascii="Times New Roman" w:hAnsi="Times New Roman" w:cs="Times New Roman"/>
          <w:sz w:val="28"/>
          <w:szCs w:val="28"/>
        </w:rPr>
        <w:t xml:space="preserve"> </w:t>
      </w:r>
      <w:r w:rsidRPr="00F562CD">
        <w:rPr>
          <w:rFonts w:ascii="Times New Roman" w:hAnsi="Times New Roman" w:cs="Times New Roman"/>
          <w:sz w:val="28"/>
          <w:szCs w:val="28"/>
        </w:rPr>
        <w:t>на выезд несовершеннолетнего за пределы Российской Федерации).</w:t>
      </w:r>
    </w:p>
    <w:p w14:paraId="7922FBCE" w14:textId="06FC2234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Рекомендуется уточнять у сотрудника турфирмы правила вывоза с территории Российской Федерации денежных средств в рублях и в иностранной валюте.</w:t>
      </w:r>
    </w:p>
    <w:p w14:paraId="4E2316A8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lastRenderedPageBreak/>
        <w:t>Информация, актуальная на момент совершения поездки, размещена на официальном сайте Федеральной таможенной службы Российской Федерации в сети Интернет по адресу http://www.fl.customs.ru</w:t>
      </w:r>
    </w:p>
    <w:p w14:paraId="3328F895" w14:textId="11B8DFDD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Следует получить у сотрудника туристической фирмы информацию о наличии или отсутствии в стране (месте) временного пребывания обстоятельств, создающих угрозу жизни или безопасности туристов.</w:t>
      </w:r>
    </w:p>
    <w:p w14:paraId="45D545E5" w14:textId="418BAF42" w:rsid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Сообщения о наличии соответствующих угроз публикуются на официальном сайте Федерального агентства по туризму (Ростуризм) в сети Интернет по адресу http://www.russiatourism.ru.</w:t>
      </w:r>
    </w:p>
    <w:p w14:paraId="26CF4102" w14:textId="77777777" w:rsidR="00011E62" w:rsidRPr="00011E62" w:rsidRDefault="00011E62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1E72CE6" w14:textId="77777777" w:rsidR="00F562CD" w:rsidRPr="00DF3D57" w:rsidRDefault="00F562CD" w:rsidP="00DF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D57">
        <w:rPr>
          <w:rFonts w:ascii="Times New Roman" w:hAnsi="Times New Roman" w:cs="Times New Roman"/>
          <w:sz w:val="28"/>
          <w:szCs w:val="28"/>
          <w:u w:val="single"/>
        </w:rPr>
        <w:t>Задержка и отмена авиарейса</w:t>
      </w:r>
    </w:p>
    <w:p w14:paraId="3CB22AB4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В соответствии с Общими правилами воздушных перевозок пассажиров, багажа, грузов при задержке или отмене рейса перевозчик обязан без взимания дополнительной платы организовать для пассажиров в пунктах отправления и в промежуточных пунктах следующие услуги:</w:t>
      </w:r>
    </w:p>
    <w:p w14:paraId="1A1D093E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предоставление комнат матери и ребенка пассажиру с ребенком в возрасте до 7 лет;</w:t>
      </w:r>
    </w:p>
    <w:p w14:paraId="66F85ECC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два телефонных звонка и два сообщения по электронной почте при ожидании отправления рейса более 2 часов;</w:t>
      </w:r>
    </w:p>
    <w:p w14:paraId="615998B1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обеспечение прохладительными напитками при ожидании отправления рейса более 2 часов;</w:t>
      </w:r>
    </w:p>
    <w:p w14:paraId="45439D4F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обеспечение горячим питанием отправления рейса более 4 часов и далее каждые 6 часов в дневное время и каждые 8 часов в ночное время;</w:t>
      </w:r>
    </w:p>
    <w:p w14:paraId="4DF6C5D3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размещение в гостинице при ожидании вылета рейса более 8 часов в дневное время и более 6 часов в ночное время;</w:t>
      </w:r>
    </w:p>
    <w:p w14:paraId="0F101F99" w14:textId="30DFF07B" w:rsid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доставка транспортом от аэропорта до гостиницы и обратно в тех случаях, когда гостиница предоставляется без взимания дополнительной платы.</w:t>
      </w:r>
    </w:p>
    <w:p w14:paraId="1A1974EE" w14:textId="77777777" w:rsidR="00011E62" w:rsidRPr="00011E62" w:rsidRDefault="00011E62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898F24B" w14:textId="77777777" w:rsidR="00F562CD" w:rsidRPr="00DF3D57" w:rsidRDefault="00F562CD" w:rsidP="00DF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D57">
        <w:rPr>
          <w:rFonts w:ascii="Times New Roman" w:hAnsi="Times New Roman" w:cs="Times New Roman"/>
          <w:sz w:val="28"/>
          <w:szCs w:val="28"/>
          <w:u w:val="single"/>
        </w:rPr>
        <w:t>Возврат авиабилетов</w:t>
      </w:r>
    </w:p>
    <w:p w14:paraId="1E940C8D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Пассажиры, купившие авиабилеты по невозвратным тарифам, не могут получить всю уплаченную за них сумму, если откажутся от авиаперелета.</w:t>
      </w:r>
    </w:p>
    <w:p w14:paraId="30B246E1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Порядок возврата денежных средств за авиабилеты, купленные пассажирами по возвратным тарифам:</w:t>
      </w:r>
    </w:p>
    <w:p w14:paraId="4255EE6B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если пассажир уведомил авиаперевозчика об отказе от перелета более чем за 24 часа до окончания регистрации на рейс - возвращаются все денежные средства, кроме расходов, фактически понесенных авиаперевозчиком;</w:t>
      </w:r>
    </w:p>
    <w:p w14:paraId="75A8600D" w14:textId="18E1C63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 xml:space="preserve">* если пассажир уведомил авиаперевозчика об отказе от перелета </w:t>
      </w:r>
      <w:r w:rsidR="00011E62" w:rsidRPr="00F562CD">
        <w:rPr>
          <w:rFonts w:ascii="Times New Roman" w:hAnsi="Times New Roman" w:cs="Times New Roman"/>
          <w:sz w:val="28"/>
          <w:szCs w:val="28"/>
        </w:rPr>
        <w:t>позже,</w:t>
      </w:r>
      <w:r w:rsidRPr="00F562CD">
        <w:rPr>
          <w:rFonts w:ascii="Times New Roman" w:hAnsi="Times New Roman" w:cs="Times New Roman"/>
          <w:sz w:val="28"/>
          <w:szCs w:val="28"/>
        </w:rPr>
        <w:t xml:space="preserve"> чем за 24 часа до окончания регистрации на рейс, но до окончания самой регистрации - возвращаются денежные средства за вычетом неустойки в размере 25% от уплаченной суммы и расходов, фактически понесенных авиаперевозчиком;</w:t>
      </w:r>
    </w:p>
    <w:p w14:paraId="753F1B0E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если пассажир уведомил авиаперевозчика об отказе от перелета после окончания регистрации на рейс - деньги не возвращаются.</w:t>
      </w:r>
    </w:p>
    <w:p w14:paraId="10FDDB07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lastRenderedPageBreak/>
        <w:t>Пассажир может получить обратно денежные средства за авиабилеты по любому тарифу, если отказ от перелета вызван его болезнью либо болезнью или смертью членов его семьи, близких родственников, с которыми он собирался лететь.</w:t>
      </w:r>
    </w:p>
    <w:p w14:paraId="75C86798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Для возврата денежных средств в такой ситуации требуется представить документы, подтверждающие причину отказа, а также уведомить авиаперевозчика об отказе до окончания регистрации на рейс.</w:t>
      </w:r>
    </w:p>
    <w:p w14:paraId="243B1A12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*Под членами семьи понимаются супруги, родители и дети (усыновители и усыновленные), под близкими родственниками - дедушки, бабушки и внуки, полнородные и неполнородные братья и сестры.</w:t>
      </w:r>
    </w:p>
    <w:p w14:paraId="7A4A098A" w14:textId="77777777" w:rsidR="00011E62" w:rsidRDefault="00F562CD" w:rsidP="000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Пассажир также может вернуть денежные средства за авиабилеты в случае задержки отправления самолета и иных нарушений авиаперевозчиком федеральных авиационных правил.</w:t>
      </w:r>
    </w:p>
    <w:p w14:paraId="37BE30F3" w14:textId="6F96766C" w:rsidR="00F562CD" w:rsidRPr="00F562CD" w:rsidRDefault="00F562CD" w:rsidP="000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Пассажиры, нарушившие правила поведения на борту самолета и создавшие угрозу безопасности полета, жизни или здоровью других лиц, не могут рассчитывать на возврат денежных средств за авиабилеты.</w:t>
      </w:r>
    </w:p>
    <w:p w14:paraId="16689998" w14:textId="5DA7848F" w:rsid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В остальных случаях пассажиры, купившие авиабилеты по возвратным тарифам, могут получить денежные средства за вычетом неустойки в размере 25% от уплаченной суммы и расходов, фактически понесенных авиаперевозчиком.</w:t>
      </w:r>
    </w:p>
    <w:p w14:paraId="7E954154" w14:textId="77777777" w:rsidR="00011E62" w:rsidRPr="00011E62" w:rsidRDefault="00011E62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5D9225A" w14:textId="77777777" w:rsidR="00F562CD" w:rsidRPr="00DF3D57" w:rsidRDefault="00F562CD" w:rsidP="00DF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D57">
        <w:rPr>
          <w:rFonts w:ascii="Times New Roman" w:hAnsi="Times New Roman" w:cs="Times New Roman"/>
          <w:sz w:val="28"/>
          <w:szCs w:val="28"/>
          <w:u w:val="single"/>
        </w:rPr>
        <w:t>Права туриста за рубежом</w:t>
      </w:r>
    </w:p>
    <w:p w14:paraId="3607B122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Администрация отеля за рубежом не вправе насильно удерживать туриста либо его документы в случае неоплаты туроператором его размещения в отеле.</w:t>
      </w:r>
    </w:p>
    <w:p w14:paraId="4118520B" w14:textId="77777777" w:rsidR="00011E62" w:rsidRDefault="00F562CD" w:rsidP="000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В случае возникновения данной ситуации туристу рекомендуется обратиться к представителю принимающей стороны либо в консульское учреждение РФ, находящееся в стране пребывания туриста.</w:t>
      </w:r>
    </w:p>
    <w:p w14:paraId="449D9C91" w14:textId="3EF83C7C" w:rsidR="00F562CD" w:rsidRDefault="00F562CD" w:rsidP="000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Также турист вправе повторно самостоятельно оплатить свое пребывание в отеле, сохранив при этом все документы, подтверждающие его расходы. По возвращению домой, данные документы будут являться основанием для предъявления требования о возмещении расходов с туроператора и страховой компании солидарно.</w:t>
      </w:r>
    </w:p>
    <w:p w14:paraId="54353C62" w14:textId="77777777" w:rsidR="00011E62" w:rsidRPr="00011E62" w:rsidRDefault="00011E62" w:rsidP="000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D8C37E5" w14:textId="77777777" w:rsidR="00F562CD" w:rsidRPr="00DF3D57" w:rsidRDefault="00F562CD" w:rsidP="00DF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D57">
        <w:rPr>
          <w:rFonts w:ascii="Times New Roman" w:hAnsi="Times New Roman" w:cs="Times New Roman"/>
          <w:sz w:val="28"/>
          <w:szCs w:val="28"/>
          <w:u w:val="single"/>
        </w:rPr>
        <w:t>Порядок оказания экстренной помощи туристу</w:t>
      </w:r>
    </w:p>
    <w:p w14:paraId="37494880" w14:textId="195A658E" w:rsidR="00F562CD" w:rsidRDefault="00F562CD" w:rsidP="0001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Турист, находящийся за пределами Российской Федерации, вправе потребовать обеспечения экстренной помощи за счет средств компенсационного фонда объединения туроператоров в сфере выездного туризма «ТУРПОМОЩЬ» (</w:t>
      </w:r>
      <w:proofErr w:type="gramStart"/>
      <w:r w:rsidRPr="00F562CD">
        <w:rPr>
          <w:rFonts w:ascii="Times New Roman" w:hAnsi="Times New Roman" w:cs="Times New Roman"/>
          <w:sz w:val="28"/>
          <w:szCs w:val="28"/>
        </w:rPr>
        <w:t>http://www.tourpom.ru ,</w:t>
      </w:r>
      <w:proofErr w:type="gramEnd"/>
      <w:r w:rsidRPr="00F562CD">
        <w:rPr>
          <w:rFonts w:ascii="Times New Roman" w:hAnsi="Times New Roman" w:cs="Times New Roman"/>
          <w:sz w:val="28"/>
          <w:szCs w:val="28"/>
        </w:rPr>
        <w:t xml:space="preserve"> тел.: +7 (495) 981-5149, 8-800-100-4194 (круглосуточно).</w:t>
      </w:r>
    </w:p>
    <w:p w14:paraId="3BF6A5EB" w14:textId="77777777" w:rsidR="00011E62" w:rsidRPr="00011E62" w:rsidRDefault="00011E62" w:rsidP="0001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6F172B" w14:textId="77777777" w:rsidR="00F562CD" w:rsidRPr="00DF3D57" w:rsidRDefault="00F562CD" w:rsidP="00DF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D57">
        <w:rPr>
          <w:rFonts w:ascii="Times New Roman" w:hAnsi="Times New Roman" w:cs="Times New Roman"/>
          <w:sz w:val="28"/>
          <w:szCs w:val="28"/>
          <w:u w:val="single"/>
        </w:rPr>
        <w:t>Оказание экстренной помощи включает в себя:</w:t>
      </w:r>
    </w:p>
    <w:p w14:paraId="6DD876BA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перевозку туриста в место окончания путешествия по усмотрению объединения туроператоров авиатранспортом, железнодорожным транспортом, автомобильным транспортом, водным транспортом;</w:t>
      </w:r>
    </w:p>
    <w:p w14:paraId="22A8E13F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lastRenderedPageBreak/>
        <w:t>* обеспечение временного проживания туриста в гостинице или ином средстве размещения на срок до начала осуществления перевозки к месту окончания путешествия - если период вынужденного ожидания перевозки составляет более 12 часов;</w:t>
      </w:r>
    </w:p>
    <w:p w14:paraId="43D5FA9D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доставку туриста от места расположения гостиницы в стране временного пребывания до пункта начала осуществления перевозки к месту окончания путешествия (трансфер);</w:t>
      </w:r>
    </w:p>
    <w:p w14:paraId="02FC32E1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организацию питания туриста с учетом физиологических норм питания человека;</w:t>
      </w:r>
    </w:p>
    <w:p w14:paraId="20388D0D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обеспечение неотложной медицинской и правовой помощи;</w:t>
      </w:r>
    </w:p>
    <w:p w14:paraId="3487DEC1" w14:textId="7044B585" w:rsid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обеспечение хранения багажа.</w:t>
      </w:r>
    </w:p>
    <w:p w14:paraId="16F49F30" w14:textId="77777777" w:rsidR="00011E62" w:rsidRPr="00011E62" w:rsidRDefault="00011E62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8246FDE" w14:textId="77777777" w:rsidR="00F562CD" w:rsidRPr="00DF3D57" w:rsidRDefault="00F562CD" w:rsidP="00DF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D57">
        <w:rPr>
          <w:rFonts w:ascii="Times New Roman" w:hAnsi="Times New Roman" w:cs="Times New Roman"/>
          <w:sz w:val="28"/>
          <w:szCs w:val="28"/>
          <w:u w:val="single"/>
        </w:rPr>
        <w:t>Обращение туриста должно содержать следующую информацию:</w:t>
      </w:r>
    </w:p>
    <w:p w14:paraId="08E48AD1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фамилия, имя и отчество туриста (туристов);</w:t>
      </w:r>
    </w:p>
    <w:p w14:paraId="42AE2E5F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адрес места нахождения туриста (туристов);</w:t>
      </w:r>
    </w:p>
    <w:p w14:paraId="2F35C010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номер договора о реализации туристского продукта и наименование туроператора (турагента);</w:t>
      </w:r>
    </w:p>
    <w:p w14:paraId="3C15FF94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контактная информация автора обращения;</w:t>
      </w:r>
    </w:p>
    <w:p w14:paraId="32FA9B78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* обстоятельства (факты), свидетельствующие о невозможности исполнения, неисполнении или ненадлежащем исполнении туроператором обязательств по договору о реализации туристского продукта.</w:t>
      </w:r>
    </w:p>
    <w:p w14:paraId="532B281A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туриста. Решение доводится объединением туроператоров до автора обращения немедленно всеми доступными средствами связи.</w:t>
      </w:r>
    </w:p>
    <w:p w14:paraId="39AE61A9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помощи.</w:t>
      </w:r>
    </w:p>
    <w:p w14:paraId="71E55FAA" w14:textId="0047FE18" w:rsid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здоровья.</w:t>
      </w:r>
    </w:p>
    <w:p w14:paraId="64EB8A66" w14:textId="77777777" w:rsidR="00011E62" w:rsidRPr="00011E62" w:rsidRDefault="00011E62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79403B5" w14:textId="77777777" w:rsidR="00F562CD" w:rsidRPr="00DF3D57" w:rsidRDefault="00F562CD" w:rsidP="00DF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D57">
        <w:rPr>
          <w:rFonts w:ascii="Times New Roman" w:hAnsi="Times New Roman" w:cs="Times New Roman"/>
          <w:sz w:val="28"/>
          <w:szCs w:val="28"/>
          <w:u w:val="single"/>
        </w:rPr>
        <w:t>Расторжение договора:</w:t>
      </w:r>
    </w:p>
    <w:p w14:paraId="545EEF79" w14:textId="200EBBBB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При расторжении договора о реализации туристского продукта по инициативе туриста возврат денежных средств осуществляется в соответствии с законодательством Российской Федерации и условиями договора, которые не должны противоречить требованиям закона.</w:t>
      </w:r>
    </w:p>
    <w:p w14:paraId="5915E20D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основах туристской деятельности в РФ» условия отказа от поездки являются существенными условиями договора и в обязательном порядке указываются в договоре о реализации туристского продукта.</w:t>
      </w:r>
    </w:p>
    <w:p w14:paraId="378DF88C" w14:textId="74C0A88C" w:rsidR="00DF3D57" w:rsidRDefault="00DF3D57" w:rsidP="00F56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0F06E3" w14:textId="4187E80A" w:rsidR="00011E62" w:rsidRDefault="00011E62" w:rsidP="00F56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DD9C9B" w14:textId="71CD9908" w:rsidR="00011E62" w:rsidRDefault="00011E62" w:rsidP="00F56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74C6FB" w14:textId="77777777" w:rsidR="00011E62" w:rsidRPr="00011E62" w:rsidRDefault="00011E62" w:rsidP="00F56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84D4F2" w14:textId="77777777" w:rsidR="00F562CD" w:rsidRPr="00DF3D57" w:rsidRDefault="00F562CD" w:rsidP="00DF3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D57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Предъявление претензий:</w:t>
      </w:r>
    </w:p>
    <w:p w14:paraId="6EEA29B1" w14:textId="3B29674A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Претензии по качеству услуг предъявляются туроператору в течение 20 дней после окончания срока действия договора и подлежат рассмотрению в течение 10 дней.</w:t>
      </w:r>
    </w:p>
    <w:p w14:paraId="284E6D14" w14:textId="3E6C49E4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При наличии недостатков в оказываемых услугах рекомендуется собрать максимальное количество документов в подтверждение своих требований:</w:t>
      </w:r>
    </w:p>
    <w:p w14:paraId="63BB62D1" w14:textId="5F30B426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- фотографии, заявления с отметками об их принятии</w:t>
      </w:r>
      <w:r w:rsidR="00011E62">
        <w:rPr>
          <w:rFonts w:ascii="Times New Roman" w:hAnsi="Times New Roman" w:cs="Times New Roman"/>
          <w:sz w:val="28"/>
          <w:szCs w:val="28"/>
        </w:rPr>
        <w:t>;</w:t>
      </w:r>
    </w:p>
    <w:p w14:paraId="26CAE1DD" w14:textId="77777777" w:rsidR="00F562CD" w:rsidRPr="00F562CD" w:rsidRDefault="00F562CD" w:rsidP="00DF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- акты, подписанных туристами и (или) представителями принимающей стороны.</w:t>
      </w:r>
    </w:p>
    <w:p w14:paraId="5047B161" w14:textId="77777777" w:rsidR="00F562CD" w:rsidRPr="00011E62" w:rsidRDefault="00F562CD" w:rsidP="00F56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6CA4C3" w14:textId="77777777" w:rsidR="00F562CD" w:rsidRPr="00FC365B" w:rsidRDefault="00F562CD" w:rsidP="00FC3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365B">
        <w:rPr>
          <w:rFonts w:ascii="Times New Roman" w:hAnsi="Times New Roman" w:cs="Times New Roman"/>
          <w:sz w:val="28"/>
          <w:szCs w:val="28"/>
          <w:u w:val="single"/>
        </w:rPr>
        <w:t>Финансовое обеспечение туроператора:</w:t>
      </w:r>
    </w:p>
    <w:p w14:paraId="07F9B478" w14:textId="77777777" w:rsidR="00F562CD" w:rsidRPr="00F562CD" w:rsidRDefault="00F562CD" w:rsidP="00FC3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 xml:space="preserve"> Федеральный Закон «Об основах туристской деятельности в Российской Федерации» предусматривает обязательное наличие финансового обеспечения у туроператоров.</w:t>
      </w:r>
    </w:p>
    <w:p w14:paraId="118D1B17" w14:textId="56028DC8" w:rsidR="00F562CD" w:rsidRPr="00F562CD" w:rsidRDefault="00F562CD" w:rsidP="00FC3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>Сведения о туроператорах, их реестровом номере, финансовом обеспечении указываются в договоре о реализации туристского продукта, а также содержатся в открытом доступе на сайте www.russiatourism.ru.</w:t>
      </w:r>
    </w:p>
    <w:p w14:paraId="6D54FD5F" w14:textId="3CB4878B" w:rsidR="00930229" w:rsidRPr="00F562CD" w:rsidRDefault="00F562CD" w:rsidP="00FC3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CD">
        <w:rPr>
          <w:rFonts w:ascii="Times New Roman" w:hAnsi="Times New Roman" w:cs="Times New Roman"/>
          <w:sz w:val="28"/>
          <w:szCs w:val="28"/>
        </w:rPr>
        <w:t xml:space="preserve">В случае неисполнения туроператором своих обязательств, турист вправе обратиться </w:t>
      </w:r>
      <w:r w:rsidR="00011E62" w:rsidRPr="00F562CD">
        <w:rPr>
          <w:rFonts w:ascii="Times New Roman" w:hAnsi="Times New Roman" w:cs="Times New Roman"/>
          <w:sz w:val="28"/>
          <w:szCs w:val="28"/>
        </w:rPr>
        <w:t>к организации,</w:t>
      </w:r>
      <w:r w:rsidRPr="00F562CD">
        <w:rPr>
          <w:rFonts w:ascii="Times New Roman" w:hAnsi="Times New Roman" w:cs="Times New Roman"/>
          <w:sz w:val="28"/>
          <w:szCs w:val="28"/>
        </w:rPr>
        <w:t xml:space="preserve"> предоставившей финансовое обеспечение (страховщику или гаранту) с требованием о выплате страхового возмещения.</w:t>
      </w:r>
    </w:p>
    <w:sectPr w:rsidR="00930229" w:rsidRPr="00F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88"/>
    <w:rsid w:val="00011E62"/>
    <w:rsid w:val="005C64AA"/>
    <w:rsid w:val="00B2696A"/>
    <w:rsid w:val="00C56BDA"/>
    <w:rsid w:val="00DF3D57"/>
    <w:rsid w:val="00F55485"/>
    <w:rsid w:val="00F562CD"/>
    <w:rsid w:val="00FC365B"/>
    <w:rsid w:val="00F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30A6"/>
  <w15:docId w15:val="{A5E679EF-ECB5-44E3-BD53-3C7626A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E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1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6AE3-25EB-4981-BD1D-9CE4FFCF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7</cp:revision>
  <dcterms:created xsi:type="dcterms:W3CDTF">2018-02-08T13:00:00Z</dcterms:created>
  <dcterms:modified xsi:type="dcterms:W3CDTF">2020-07-06T09:26:00Z</dcterms:modified>
</cp:coreProperties>
</file>