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4" w:rsidRDefault="00E71EF4" w:rsidP="00E71E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E71EF4" w:rsidRDefault="00E71EF4" w:rsidP="00E71E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71EF4" w:rsidRDefault="00E71EF4" w:rsidP="00E71E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905F39" w:rsidRPr="00905F39" w:rsidRDefault="00905F39" w:rsidP="00905F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5F39">
        <w:rPr>
          <w:rFonts w:ascii="Times New Roman" w:hAnsi="Times New Roman" w:cs="Times New Roman"/>
          <w:b/>
          <w:sz w:val="36"/>
          <w:szCs w:val="36"/>
        </w:rPr>
        <w:t>Навязывание потребителям</w:t>
      </w:r>
      <w:r w:rsidR="004762BC" w:rsidRPr="004762BC">
        <w:t xml:space="preserve"> </w:t>
      </w:r>
      <w:r w:rsidR="004762BC" w:rsidRPr="004762BC">
        <w:rPr>
          <w:rFonts w:ascii="Times New Roman" w:hAnsi="Times New Roman" w:cs="Times New Roman"/>
          <w:b/>
          <w:sz w:val="36"/>
          <w:szCs w:val="36"/>
        </w:rPr>
        <w:t>услуг</w:t>
      </w:r>
      <w:r w:rsidR="004762BC">
        <w:rPr>
          <w:rFonts w:ascii="Times New Roman" w:hAnsi="Times New Roman" w:cs="Times New Roman"/>
          <w:b/>
          <w:sz w:val="36"/>
          <w:szCs w:val="36"/>
        </w:rPr>
        <w:t xml:space="preserve"> страхования</w:t>
      </w:r>
    </w:p>
    <w:p w:rsidR="00905F39" w:rsidRPr="00905F39" w:rsidRDefault="00905F39" w:rsidP="0090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Услуга будет являться навязанной потребителю, если договор займа обуславливается приобретением дополнительной страховки. Если кредитная организация рассматривает приобретение пакета защиты от каких-либо обстоятельств, как отдельный вид услуги, эта ситуация будет являться законной.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Критерии договора кредитования с невыгодными для клиента условиями: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пакет страхования любого вида рассматривается как обязательное дополнение к кредиту;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в договоре не указан пункт, позволяющий клиенту отказаться от дополнительной услуги;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в договоре нет места для подписи, дающей согласие на страхование;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невозможно поменять данные в договоре;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по условиям договора, клиент не может выбирать страховую фирму;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не прописан способ оплаты дополнительной услуги;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в договоре сказано, что при покупке страховки, кредит предоставляется по более выгодным условиям.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С точки зрения закона, страхование необходимо только при кредите, в котором необходимо заложить имущество.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Если кредитный договор с включенной стоимостью страховки, подписан, его можно расторгнуть, вернув при этом стоимость сопутствующей навязанной услуги потребителю.</w:t>
      </w:r>
    </w:p>
    <w:p w:rsidR="00905F39" w:rsidRPr="00905F39" w:rsidRDefault="00905F39" w:rsidP="0090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39" w:rsidRPr="00566424" w:rsidRDefault="00905F39" w:rsidP="005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6424">
        <w:rPr>
          <w:rFonts w:ascii="Times New Roman" w:hAnsi="Times New Roman" w:cs="Times New Roman"/>
          <w:sz w:val="28"/>
          <w:szCs w:val="28"/>
          <w:u w:val="single"/>
        </w:rPr>
        <w:t>Навязывание услуг при покупке полиса ОСАГО</w:t>
      </w:r>
    </w:p>
    <w:p w:rsidR="00905F39" w:rsidRPr="00905F39" w:rsidRDefault="00905F39" w:rsidP="0090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Решив застраховать свою машину по полису ОСАГО, автовладельцы сталкиваются с навязыванием дополнительной страховки. Это может быть страхование жизни или жилья, в котором у клиента нет надобности. При отказе от дополнительного пакета защиты, страховщик не берется за оформление ОСАГО, часто объясняя это тем, что закончились бланки, или иными причинами.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>Автовладельцу в данном случае необходимо знать свои права.  Страхование ОСАГО относится к публичным договорам. Согласно ст. 426 ГК РФ, организация, предоставляющая услуги, не имеет права отказать в заключени</w:t>
      </w:r>
      <w:proofErr w:type="gramStart"/>
      <w:r w:rsidRPr="00905F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5F39">
        <w:rPr>
          <w:rFonts w:ascii="Times New Roman" w:hAnsi="Times New Roman" w:cs="Times New Roman"/>
          <w:sz w:val="28"/>
          <w:szCs w:val="28"/>
        </w:rPr>
        <w:t xml:space="preserve"> такого вида договора, если нет на это оснований. Статья 15.34.1. КоАП РФ предусматривает административную ответственность в виде штрафа на страховую компанию от 100 тыс. до 300 тысяч рублей, за неправомочный отказ в заключени</w:t>
      </w:r>
      <w:proofErr w:type="gramStart"/>
      <w:r w:rsidRPr="00905F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5F39">
        <w:rPr>
          <w:rFonts w:ascii="Times New Roman" w:hAnsi="Times New Roman" w:cs="Times New Roman"/>
          <w:sz w:val="28"/>
          <w:szCs w:val="28"/>
        </w:rPr>
        <w:t xml:space="preserve"> страхового договора или включение в ОСАГО дополнительных услуг.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lastRenderedPageBreak/>
        <w:t>Страхование жизни, квартиры, любой другой полис и ОСАГО – это разные услуги и предоставляться они должны отдельно друг от друга. Автомобилист имеет право отказаться от приобретения дополнительного полиса, при покупке ОСАГО. И страховщик в этом случае не имеет права отказать в предоставлении последнего (ст. 16 закона «О ЗПП»).</w:t>
      </w:r>
    </w:p>
    <w:p w:rsidR="00905F39" w:rsidRPr="00905F39" w:rsidRDefault="00905F39" w:rsidP="0056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F39">
        <w:rPr>
          <w:rFonts w:ascii="Times New Roman" w:hAnsi="Times New Roman" w:cs="Times New Roman"/>
          <w:sz w:val="28"/>
          <w:szCs w:val="28"/>
        </w:rPr>
        <w:t xml:space="preserve">Статья 445 гражданского кодекса РФ обязывает страховщиков в месячный срок заключить договор с автовладельцем, если у заявителя есть все необходимые документы для оформления полиса. В четырнадцатом пункте правил ОСАГО также прописано, что страховая компания </w:t>
      </w:r>
      <w:r w:rsidR="005664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66424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566424">
        <w:rPr>
          <w:rFonts w:ascii="Times New Roman" w:hAnsi="Times New Roman" w:cs="Times New Roman"/>
          <w:sz w:val="28"/>
          <w:szCs w:val="28"/>
        </w:rPr>
        <w:t xml:space="preserve"> отказать в заключение</w:t>
      </w:r>
      <w:r w:rsidRPr="00905F3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05F39" w:rsidRPr="00905F39" w:rsidRDefault="00905F39" w:rsidP="0090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905F39" w:rsidRDefault="00E71EF4" w:rsidP="0090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90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5"/>
    <w:rsid w:val="002D3EB5"/>
    <w:rsid w:val="004762BC"/>
    <w:rsid w:val="00566424"/>
    <w:rsid w:val="005C64AA"/>
    <w:rsid w:val="00905F39"/>
    <w:rsid w:val="00C56BDA"/>
    <w:rsid w:val="00E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2019-09-17T09:12:00Z</dcterms:created>
  <dcterms:modified xsi:type="dcterms:W3CDTF">2019-10-18T10:24:00Z</dcterms:modified>
</cp:coreProperties>
</file>