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B" w:rsidRPr="007B5BFB" w:rsidRDefault="007B5BFB" w:rsidP="007B5B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</w:pP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  <w:t>Права при приобретении проездных билетов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Приобретая билет на поезд, вы имеете право на своевременную и достоверную информацию о расписании движения поездов, о наличии свободных мест в вагонах различных классов поездов дальнего следования, о категории поездов дальнего следования, о специфике тарифов и стоимости билетов (на любые поезда).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Вы имеете право приобретать билеты на любой поезд, в любой вагон при наличии в нём свободных мест до выбранной вами станции назначения. Также вы можете купить несколько билетов, указав желаемые станции отправления и прибытия.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Вы вправе выбрать любой имеющийся в наличии тариф. Условно тарифы можно подразделить на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возвратный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и невозвратный. В первом случае при неиспользовании билета вы вправе рассчитывать на возврат его стоимости (при определенных условиях), а во втором случае деньги при несостоявшейся поездке вам не вернут (об исключениях из этого правила -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см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. ниже).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Вы можете приобрести билет на проезд ребенка в возрасте от 5 до 10 лет по специальному детскому тарифу (35% от стоимости билета для взрослого). Детей в возрасте до 5 лет можно перевозить бесплатно при условии, что они не занимают отдельное место. В пригородных поездах (электричках) дети до 7 лет путешествуют бесплатно.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Вы вправе перевозить крупногабаритный багаж, оплатив такую перевозку по установленным тарифам.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Вы можете приобрести абонемент для многократных поездок в поездах пригородного сообщения (электричках).</w:t>
      </w:r>
    </w:p>
    <w:p w:rsidR="007B5BFB" w:rsidRPr="00771E9C" w:rsidRDefault="007B5BFB" w:rsidP="007B5BF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Вы можете переоформить билет до той же станции назначения на ранее отходящий поезд.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  <w:t>Поездка на поезде: права пассажира 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Пассажир имеет право своевременно (согласно расписанию) быть доставленным в пункт назначения, указанный в билете.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По общему правилу, при несвоевременном прибытии поезда на станцию назначения пассажир вправе требовать компенсацию в размере 3% от стоимости билета за каждый час опоздания (для некоторых скоростных поездов установлены иные размеры компенсации вплоть до полной стоимости проезда), а если вследствие опоздания прибытия поезда пассажиру причинены убытки, он вправе также потребовать полного их возмещения.</w:t>
      </w:r>
      <w:proofErr w:type="gramEnd"/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всегда является застрахованным лицом, поэтому в случае причинения вреда его жизни, здоровью и имуществу в процессе перевозки он имеет право на выплату страхового возмещения. Если в процессе поездки с вами произошел несчастный случай, по возможности обратитесь к начальнику поезда для составления акта.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lastRenderedPageBreak/>
        <w:t>Пассажир в пути следования поезда может занять свободное место в вагоне более высокой категории, оплатив разницу в стоимости проезда. Это возможно в том случае, если избранное пассажиром место свободно на всем пути следования поезда. О своем желании занять место в вагоне более высокой категории пассажир может сообщить проводнику вагона, который передаст соответствующий запрос начальнику поезда.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имеет право перевозить с собой ручную кладь без оформления каких-либо дополнительных документов. Бесплатная перевозка домашних животных также допускается, но в некоторых случаях может потребоваться ветеринарное свидетельство (например, провоз выставочных животных), либо выкуп отдельного купе (перевозка крупных собак).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Пассажир имеет право делать остановку в пути следования поезда с продлением срока действия билета не более чем на 10 суток. Для этого в течение 3 часов с момента прибытия поезда на станцию, где вы пожелали сойти, нужно проследовать в кассу вокзала этой станции и проставить в билете соответствующую отметку. Если до возобновления поездки расценки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поменяются и билет подорожает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, пассажир будет вынужден оплатить разницу в стоимости проезда. Если же билет подешевеет, пассажир не сможет рассчитывать на возврат части его стоимости.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имеет право на предоставление ему именно того места, которое указано в билете. Если перевозчик не может его предоставить, он предлагает пассажиру занять другое свободное место, в том числе и в вагоне более высокой категории. Доплата с пассажира при этом не взимается. Если пассажиру предлагается занять место в вагоне более низкой категории, ему возмещается разница в стоимости проезда.</w:t>
      </w: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br/>
      </w: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br/>
        <w:t>Если пассажир не желает занимать другое место, предложенное перевозчиком, в том числе в другом поезде, он может сдать билет и вернуть его полную стоимость вне зависимости от тарифа, по которому билет приобретался.</w:t>
      </w:r>
    </w:p>
    <w:p w:rsidR="007B5BFB" w:rsidRPr="00771E9C" w:rsidRDefault="007B5BFB" w:rsidP="007B5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поезда дальнего следования, при условии оплаты билета по соответствующему тарифу, имеет право на получение комплекта чистого постельного белья и иные сервисные услуги (например, питание). Также пассажиры свободно приобретают товары, реализуемые на законных основаниях в поездах, в том числе в специализированных вагонах-ресторанах.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  <w:t>Что нужно знать о возврате неиспользованных билетов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Поездка может не состояться по разным причинам, и тогда перед вами встанет вопрос о сдаче билета. Увы, не во всех случаях вы можете рассчитывать на возврат его стоимости. А если возврат и возможен, то далеко не всегда вы сможете получить обратно полную стоимость билета. 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Так, если билет приобретен по невозвратному тарифу и вы захотите его сдать, деньги по общему правилу вам не вернут. Однако существуют исключения, когда по невозвратному билету можно вернуть обратно его полную стоимость. К таким случаям относится отмена либо задержка отправления поезда (для пригородных поездов - отмена либо задержка более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,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чем на час), внезапная болезнь пассажира либо совместно следующего с ним члена семьи, а также получение пассажиром травмы в результате </w:t>
      </w: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lastRenderedPageBreak/>
        <w:t xml:space="preserve">несчастного случая. Вернуть деньги при сдаче невозвратного билета можно также при </w:t>
      </w:r>
      <w:proofErr w:type="spell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непредоставлении</w:t>
      </w:r>
      <w:proofErr w:type="spell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пассажиру места, указанного в билете.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Если билет приобретался по тарифу, который предусматривает возможность возврата денежных средств, то сумма, полученная при сдаче такого билета, может быть разной в зависимости от следующих обстоятельств.</w:t>
      </w:r>
    </w:p>
    <w:p w:rsidR="007B5BFB" w:rsidRPr="00771E9C" w:rsidRDefault="007B5BFB" w:rsidP="007B5BF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Сдаете билет менее чем за 2 часа до отправления поезда - стоимость билета будет возвращена без стоимости плацкарты.</w:t>
      </w:r>
    </w:p>
    <w:p w:rsidR="007B5BFB" w:rsidRPr="00771E9C" w:rsidRDefault="007B5BFB" w:rsidP="007B5BF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Сдаете билет в промежуток времени от 8 до 2 часов до отправления поезда - возвращается стоимость билета и 50% стоимости плацкарты.</w:t>
      </w:r>
    </w:p>
    <w:p w:rsidR="007B5BFB" w:rsidRPr="00771E9C" w:rsidRDefault="007B5BFB" w:rsidP="007B5BF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Сдаете билет заблаговременно и не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позднее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чем за 8 часов до отправления поезда - возвращается полная стоимость проезда, состоящая из стоимости билета и стоимости плацкарты.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proofErr w:type="spellStart"/>
      <w:r w:rsidRPr="00771E9C">
        <w:rPr>
          <w:rFonts w:ascii="Times New Roman" w:eastAsia="Times New Roman" w:hAnsi="Times New Roman" w:cs="Times New Roman"/>
          <w:i/>
          <w:iCs/>
          <w:color w:val="262D42"/>
          <w:spacing w:val="-1"/>
          <w:sz w:val="24"/>
          <w:szCs w:val="24"/>
          <w:lang w:eastAsia="ru-RU"/>
        </w:rPr>
        <w:t>Пимечание</w:t>
      </w:r>
      <w:proofErr w:type="spellEnd"/>
      <w:r w:rsidRPr="00771E9C">
        <w:rPr>
          <w:rFonts w:ascii="Times New Roman" w:eastAsia="Times New Roman" w:hAnsi="Times New Roman" w:cs="Times New Roman"/>
          <w:i/>
          <w:iCs/>
          <w:color w:val="262D42"/>
          <w:spacing w:val="-1"/>
          <w:sz w:val="24"/>
          <w:szCs w:val="24"/>
          <w:lang w:eastAsia="ru-RU"/>
        </w:rPr>
        <w:t>: </w:t>
      </w: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под стоимостью плацкарты следует понимать стоимость спального места в вагоне (указывается в проездном документе).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 случае опоздания на поезд стоимость билета за вычетом полной стоимости плацкарты и сборов можно вернуть, обратившись в кассу на станции отправления поезда не позднее 12 часов со времени отправления состава. Рекомендуем по возможности обратиться в кассу не позднее чем через 3 часа до момента отправления поезда, поскольку процедура возврата денежных средств будет более простой и менее длительной.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В исключительных случаях, таких, как болезнь или несчастный случай, послужившие причиной опоздания, возврат стоимости билета возможен при обращении в срок, не превышающий 5 дней с даты отправления поезда. При этом к заявлению о возврате стоимости билета необходимо приложить документы, подтверждающие обстоятельства болезни либо несчастного случая.</w:t>
      </w:r>
    </w:p>
    <w:p w:rsidR="007B5BFB" w:rsidRPr="00771E9C" w:rsidRDefault="007B5BFB" w:rsidP="007B5BF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  <w:t>Права пассажиров железнодорожного транспорта, а также обязанности перевозчика в условиях чрезвычайной ситуации либо режима повышенной готовности</w:t>
      </w:r>
    </w:p>
    <w:p w:rsidR="007B5BFB" w:rsidRPr="00771E9C" w:rsidRDefault="007B5BFB" w:rsidP="007B5BFB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При отмене отправления поезда дальнего следования в условиях чрезвычайной ситуации либо режима повышенной готовности перевозчик обязан </w:t>
      </w:r>
      <w:proofErr w:type="gramStart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разместить</w:t>
      </w:r>
      <w:proofErr w:type="gramEnd"/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 xml:space="preserve"> соответствующую информацию на своем официальном сайте. Также в обязанность перевозчика входит размещение информации о действиях пассажиров в случае отмены отправления поезда.</w:t>
      </w:r>
    </w:p>
    <w:p w:rsidR="007B5BFB" w:rsidRPr="00771E9C" w:rsidRDefault="007B5BFB" w:rsidP="007B5BFB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вправе осуществить поездку (в том числе провезти багаж) по приобретенному проездному документу до указанной в нем станции в вагоне того же типа и класса в срок не позднее чем 12 месяцев после прекращения чрезвычайной ситуации либо снятия режима повышенной готовности –</w:t>
      </w:r>
      <w:r w:rsidRPr="00771E9C">
        <w:rPr>
          <w:rFonts w:ascii="Times New Roman" w:eastAsia="Times New Roman" w:hAnsi="Times New Roman" w:cs="Times New Roman"/>
          <w:b/>
          <w:bCs/>
          <w:color w:val="262D42"/>
          <w:spacing w:val="-1"/>
          <w:sz w:val="24"/>
          <w:szCs w:val="24"/>
          <w:lang w:eastAsia="ru-RU"/>
        </w:rPr>
        <w:t> </w:t>
      </w: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без дополнительных доплат.</w:t>
      </w:r>
    </w:p>
    <w:p w:rsidR="007B5BFB" w:rsidRPr="00771E9C" w:rsidRDefault="007B5BFB" w:rsidP="007B5BFB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</w:pPr>
      <w:r w:rsidRPr="00771E9C">
        <w:rPr>
          <w:rFonts w:ascii="Times New Roman" w:eastAsia="Times New Roman" w:hAnsi="Times New Roman" w:cs="Times New Roman"/>
          <w:color w:val="262D42"/>
          <w:spacing w:val="-1"/>
          <w:sz w:val="24"/>
          <w:szCs w:val="24"/>
          <w:lang w:eastAsia="ru-RU"/>
        </w:rPr>
        <w:t>Пассажир вправе сдать билет и получить полную стоимость проезда и провоза багажа.</w:t>
      </w:r>
    </w:p>
    <w:p w:rsidR="00771E9C" w:rsidRPr="00771E9C" w:rsidRDefault="00771E9C" w:rsidP="00771E9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9C">
        <w:rPr>
          <w:rFonts w:ascii="Times New Roman" w:hAnsi="Times New Roman" w:cs="Times New Roman"/>
          <w:b/>
          <w:sz w:val="24"/>
          <w:szCs w:val="24"/>
        </w:rPr>
        <w:lastRenderedPageBreak/>
        <w:t>Условия организации и осуществления перевозок пассажиров поездами дальнего следования на территории Российской Федерации определены:</w:t>
      </w:r>
    </w:p>
    <w:p w:rsidR="00771E9C" w:rsidRPr="00771E9C" w:rsidRDefault="00771E9C" w:rsidP="00771E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Федеральным законом от 10.01.2003 № 18-ФЗ «Устав железнодорожного транспорта Российской Федерации»</w:t>
        </w:r>
      </w:hyperlink>
      <w:r w:rsidRPr="00771E9C">
        <w:rPr>
          <w:rFonts w:ascii="Times New Roman" w:hAnsi="Times New Roman" w:cs="Times New Roman"/>
          <w:sz w:val="24"/>
          <w:szCs w:val="24"/>
        </w:rPr>
        <w:t>;</w:t>
      </w: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Правилами оказания услуг по перевозкам на железнодорожном транспорте пассажиров, а также грузов, багажа и </w:t>
        </w:r>
        <w:proofErr w:type="spellStart"/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грузобагажа</w:t>
        </w:r>
        <w:proofErr w:type="spellEnd"/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для личных, семейных, домашних и иных нужд, не связанных с осуществлением предпринимательской деятельности, утвержденными постановлением Правительства Российской Федерации от 27.05.2021 № 810</w:t>
        </w:r>
      </w:hyperlink>
      <w:r w:rsidRPr="00771E9C">
        <w:rPr>
          <w:rFonts w:ascii="Times New Roman" w:hAnsi="Times New Roman" w:cs="Times New Roman"/>
          <w:sz w:val="24"/>
          <w:szCs w:val="24"/>
        </w:rPr>
        <w:t>;</w:t>
      </w: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Правила перевозок пассажиров, багажа, </w:t>
        </w:r>
        <w:proofErr w:type="spellStart"/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грузобагажа</w:t>
        </w:r>
        <w:proofErr w:type="spellEnd"/>
        <w:r w:rsidRPr="00771E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железнодорожным транспортом, утвержденные приказом Минтранса России от 05.09.2022 № 352 (далее – Правила перевозок)</w:t>
        </w:r>
      </w:hyperlink>
      <w:r w:rsidRPr="00771E9C">
        <w:rPr>
          <w:rFonts w:ascii="Times New Roman" w:hAnsi="Times New Roman" w:cs="Times New Roman"/>
          <w:sz w:val="24"/>
          <w:szCs w:val="24"/>
        </w:rPr>
        <w:t>.</w:t>
      </w:r>
    </w:p>
    <w:p w:rsidR="00771E9C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0B" w:rsidRPr="00771E9C" w:rsidRDefault="00771E9C" w:rsidP="00771E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sectPr w:rsidR="009E400B" w:rsidRPr="00771E9C" w:rsidSect="009E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40"/>
    <w:multiLevelType w:val="multilevel"/>
    <w:tmpl w:val="608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406A"/>
    <w:multiLevelType w:val="multilevel"/>
    <w:tmpl w:val="B67A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C4F5C"/>
    <w:multiLevelType w:val="multilevel"/>
    <w:tmpl w:val="988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3FE7"/>
    <w:multiLevelType w:val="multilevel"/>
    <w:tmpl w:val="9E2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61E8"/>
    <w:multiLevelType w:val="multilevel"/>
    <w:tmpl w:val="932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FB"/>
    <w:rsid w:val="00771E9C"/>
    <w:rsid w:val="007B5BFB"/>
    <w:rsid w:val="009E400B"/>
    <w:rsid w:val="00D5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B"/>
  </w:style>
  <w:style w:type="paragraph" w:styleId="2">
    <w:name w:val="heading 2"/>
    <w:basedOn w:val="a"/>
    <w:link w:val="20"/>
    <w:uiPriority w:val="9"/>
    <w:qFormat/>
    <w:rsid w:val="007B5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5BFB"/>
    <w:rPr>
      <w:b/>
      <w:bCs/>
    </w:rPr>
  </w:style>
  <w:style w:type="paragraph" w:styleId="a4">
    <w:name w:val="Normal (Web)"/>
    <w:basedOn w:val="a"/>
    <w:uiPriority w:val="99"/>
    <w:semiHidden/>
    <w:unhideWhenUsed/>
    <w:rsid w:val="007B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5BFB"/>
    <w:rPr>
      <w:i/>
      <w:iCs/>
    </w:rPr>
  </w:style>
  <w:style w:type="character" w:styleId="a6">
    <w:name w:val="Hyperlink"/>
    <w:basedOn w:val="a0"/>
    <w:uiPriority w:val="99"/>
    <w:semiHidden/>
    <w:unhideWhenUsed/>
    <w:rsid w:val="00771E9C"/>
    <w:rPr>
      <w:color w:val="0000FF"/>
      <w:u w:val="single"/>
    </w:rPr>
  </w:style>
  <w:style w:type="paragraph" w:styleId="a7">
    <w:name w:val="No Spacing"/>
    <w:uiPriority w:val="1"/>
    <w:qFormat/>
    <w:rsid w:val="00771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any.rzd.ru/ru/9353/page/105104?id=1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any.rzd.ru/ru/9353/page/105104?id=1785" TargetMode="External"/><Relationship Id="rId5" Type="http://schemas.openxmlformats.org/officeDocument/2006/relationships/hyperlink" Target="https://company.rzd.ru/ru/9353/page/105104?id=1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3</cp:revision>
  <dcterms:created xsi:type="dcterms:W3CDTF">2023-12-07T12:59:00Z</dcterms:created>
  <dcterms:modified xsi:type="dcterms:W3CDTF">2023-12-07T13:10:00Z</dcterms:modified>
</cp:coreProperties>
</file>