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47" w:rsidRPr="000F6847" w:rsidRDefault="000F6847" w:rsidP="000F684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38"/>
          <w:lang w:eastAsia="ru-RU"/>
        </w:rPr>
        <w:t>Советы потребителю при выборе парфюмерной продукции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Парфюмери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я</w:t>
      </w: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фр. </w:t>
      </w:r>
      <w:proofErr w:type="spellStart"/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>parfumerie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от лат</w:t>
      </w:r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 xml:space="preserve">. </w:t>
      </w:r>
      <w:proofErr w:type="spellStart"/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>рer</w:t>
      </w:r>
      <w:proofErr w:type="spellEnd"/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 xml:space="preserve"> </w:t>
      </w:r>
      <w:proofErr w:type="spellStart"/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>fumum</w:t>
      </w:r>
      <w:proofErr w:type="spellEnd"/>
      <w:r w:rsidRPr="000F6847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>– </w:t>
      </w: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сквозь запах).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Обоняние (или способность ощущать запах) – одно из пяти чувств человека. Запахи, окружающие нас, превращаются в летучие образы и живут в памяти долгие годы: запах цветущего луга, скошенной травы, летнего сада, новогодней ёлки, мандаринов и булочек с корицей.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 каждого свой набор запахов, вызывающих ассоциации и напоминающих о различных местах, событиях, людях.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Вся парфюмерная продукция составлена по принципу пирамиды. Когда мы открываем заветный флакончик, то вдыхаем довольно сильный, но быстро исчезающий вступительный букет запахов, чаще всего цитрусовых – это, так называемая, верхняя нота.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Затем, через несколько минут, на передний план ощущений выходит средняя нота – именно она является ведущей в композиции, но и она улетучивается через 15-20 минут. А уже через 30 мин после нанесения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парфюма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на тело, начинает звучать «нота сердца», затем идут ноты шлейфа. Продолжительность звучания нот у каждого аромата может быть разной.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F6847" w:rsidRPr="000F6847" w:rsidRDefault="000F6847" w:rsidP="000F68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Ароматы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Чисто условно все ароматы делятся 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женские и мужские. Считается, что более резкие, сильные, агрессивные и холодные запахи отражают мужскую сущность, а легкие, нежные, фруктовые, цветочные, пряные и сладкие идеально подходят прекрасной половине человечества. Зачастую, элементы семейств женских ароматов использованы в мужской парфюмерии, а типичные представители мужских запахов находят свое место в женских запахах.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1"/>
        <w:gridCol w:w="6409"/>
      </w:tblGrid>
      <w:tr w:rsidR="000F6847" w:rsidRPr="000F6847" w:rsidTr="000F6847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Ароматы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Шипровый</w:t>
            </w:r>
            <w:proofErr w:type="spell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Шипровые</w:t>
            </w:r>
            <w:proofErr w:type="spell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ноты – это шалфей, лаванда, дубовый мох, пачули и др., свойственны и </w:t>
            </w:r>
            <w:proofErr w:type="gram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женским</w:t>
            </w:r>
            <w:proofErr w:type="gram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парфюмам</w:t>
            </w:r>
            <w:proofErr w:type="spell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особенно ценят их любительницы природы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Цитрусовые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Эти ароматы бывают и мужскими, и женскими; включают лимон, мандарин, грейпфрут, нектарин, бергамот и пр.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Цветочные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Ароматы в этом семействе включают фиалку, гвоздику, розу, гардению, лилию, туберозу и нарцисс. Обычно состоят из комбинации нескольких различных цветочных ароматов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Фруктовы</w:t>
            </w:r>
            <w:proofErr w:type="gram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е(</w:t>
            </w:r>
            <w:proofErr w:type="gram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типично женские)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Запахи в этом семействе включают яблоко, абрикос, мандарин, бергамот, </w:t>
            </w: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нероли</w:t>
            </w:r>
            <w:proofErr w:type="spell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ананас и папайю. Эти духи чистые и свежие как цитрусовые, мягкие и теплые, как персик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Ориентальны</w:t>
            </w:r>
            <w:proofErr w:type="gram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е(</w:t>
            </w:r>
            <w:proofErr w:type="gram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восточные)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Насыщенные, чувственные и таинственные, с нотами янтаря, ванили, темного шоколада, имбиря и смолы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Цветочно-восточные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Можно представить как смесь цветочных и ориентальных ароматов. Ноты этого семейства – жасмин, гардения, мандарин, </w:t>
            </w: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фрисия</w:t>
            </w:r>
            <w:proofErr w:type="spell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; конечные ноты сандалового дерева, мускуса, янтаря и абрикоса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Фужерные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Ароматы дубового мха, лаванды и герани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Зеленые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Розмарин, лаванда, сосна, можжевельник, гиацинт и </w:t>
            </w:r>
            <w:proofErr w:type="spell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гальбанум</w:t>
            </w:r>
            <w:proofErr w:type="spell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. Это запах зеленых листьев и свежесрезанной травы</w:t>
            </w:r>
          </w:p>
        </w:tc>
      </w:tr>
      <w:tr w:rsidR="000F6847" w:rsidRPr="000F6847" w:rsidTr="000F684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Морские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Синтетические ароматы, напоминающие нам о морской стихии, путешествиях</w:t>
            </w:r>
          </w:p>
        </w:tc>
      </w:tr>
    </w:tbl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F6847" w:rsidRPr="000F6847" w:rsidRDefault="000F6847" w:rsidP="000F68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Стойкость и концентрация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Аромат раскрывается и держится на каждом индивидуально. Самый главный фактор, влияющий на стойкость – это концентрация. Обычно парфюмерные изделия представляет собой жидкие растворы летучих ароматов. Растворителями могут быть спирт, смесь спирта и воды и другие жидкости. Ароматические вещества могут быть как натурального происхождения (эфирные масла), так и искусственного (синтетические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ароматизаторы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 Виды парфюмерной продукции: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0"/>
        <w:gridCol w:w="1508"/>
        <w:gridCol w:w="2143"/>
        <w:gridCol w:w="2320"/>
      </w:tblGrid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Парфюмерная продукция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Стойкость запаха, </w:t>
            </w:r>
            <w:proofErr w:type="gram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ч</w:t>
            </w:r>
            <w:proofErr w:type="gram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</w:t>
            </w:r>
          </w:p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Объемная доля этилового спирта, % </w:t>
            </w:r>
            <w:proofErr w:type="gramStart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</w:t>
            </w:r>
            <w:proofErr w:type="gramEnd"/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.,</w:t>
            </w:r>
          </w:p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Сумма массовых долей душистых веществ, %,</w:t>
            </w:r>
          </w:p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 менее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Духи концентрированные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Духи группы «Экстра»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Духи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Парфюмерная вода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Туалетная вода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Одеколон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1,5</w:t>
            </w:r>
          </w:p>
        </w:tc>
      </w:tr>
      <w:tr w:rsidR="000F6847" w:rsidRPr="000F6847" w:rsidTr="000F6847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Душистая вода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47" w:rsidRPr="000F6847" w:rsidRDefault="000F6847" w:rsidP="000F684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F68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0F6847" w:rsidRPr="000F6847" w:rsidRDefault="000F6847" w:rsidP="000F68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 правильно выбрать духи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Существует верный способ не ошибиться в выборе: если вдыхая какой-либо аромат, вы вдруг почувствовали, что у вас улучшилось настроение, значит это именно то, что вам нужно.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Наверное, вам не раз приходилось читать такие рекомендации, что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необходимо выбирать исходя из цвета своих волос. В действительности лучше ориентироваться не на цвет ваших волос, а на тип вашей дермы. Чем бледнее кожа, тем она суше, и тем быстрее ароматические вещества испаряются с ее поверхности. Более темная и жирная кожа лучше удерживает и дольше сохраняет запахи. Поэтому на сухой коже даже прозрачный аромат, звучит вызывающе, а свежий и искристый цветочно-цитрусовый на жирной коже потеряется.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Правила выбора парфюмерной продукции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первое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Выбирая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подумайте, в какое время суток вы намерены пользоваться этим ароматом. Если в ваши планы входит нанести его рано утром, собираясь на работу, следовательно, запах должен быть или легким, свежим, бодрящим.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второе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различных ситуациях следует выбирать и разные ароматы – на работе и дома, в театре и в спортивном зале, на природе и в закрытом помещении. Меняется роль – меняется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! Кроме того, необходимо учитывать и время года: чем выше температура воздуха, тем осторожнее следует применять парфюмерию, отдавая предпочтение цитрусовым, фруктовым и океаническим ароматам. Зимой же напротив хороши теплые и обволакивающие композиции.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третье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Помимо чисто физиологических моментов при выборе аромата нельзя не учитывать темперамент человека. Так энергичной женщине, как правило, ближе свежие цитрусовые и прозрачные цветочно-фруктовые композиции. Женщинам прагматического склада интереснее цветочно-древесные ароматы и модные легкие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шипры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Нежные, романтичные натуры интуитивно выбирают мягкий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цветочно-пудровый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флер или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флориентальные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прозрачные ароматы.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четвертое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Правильно ли выбран аромат – точно ответит только проба на коже! Существенное влияние на выбор аромата оказывает собственный запах кожи, так как имеет индивидуальные отличия, в частности, из-за химического и микробиологического состава ее поверхности. Вся жирная, острая пища придает коже более интенсивный запах. Еще более на свойства вашей кожи могут повлиять принимаемые лекарственные препараты, витамины и прочие фармакологические вещества.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Единственный способ проверить, как «звучит» парфюмерная вода на ваше коже – это проба, а единственный человек, который может сказать, как вы себя чувствуете с этой парфюмерной водой, – вы сами.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следует пытаться сразу оценивать качество запаха. Начальные ноты, как правило, не отражают заложенной концепции. Необходимо дождаться раскрытия и момента слияния аромата с кожей. Именно так будет звучать ароматический дуэт в течение длительного периода (2-3 часа). Если возникает какое-либо неприятие отдельных нот или оттенков, то от аромата следует отказаться.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процессе выбора запах наносится на запястье – место, где сосуды близко подходят к поверхности кожи, нагревая ее. Одновременно можно исследовать звучание на коже не более двух ароматов, нанеся их на оба запястья. До того, как </w:t>
      </w: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нанести капельку духов на кожу, убедитесь в том, что это место не обладает посторонним запахом.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пятое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Никогда не употребляйте ароматы, от которых вам хоть чуть-чуть не по себе! Ведь кроме морального дискомфорта, может развиться 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физический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– головная боль и даже аллергия.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Правило шестое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Насколько сильно вы подушились – самостоятельно определить невозможно. Кроме того, чем правильнее выбран запах, тем быстрее наступает «привыкание», нос перестает воспринимать аромат. Не следует наносить </w:t>
      </w:r>
      <w:proofErr w:type="spell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</w:t>
      </w:r>
      <w:proofErr w:type="spell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больших количествах. Лучше иметь с собой небольшой флакончик, чтобы изредка «подновлять» ароматический образ.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Продажа парфюмерно-косметической регулируется </w:t>
      </w: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Техническим регламентом Таможенного союза «О безопасности парфюмерно-косметической продукции»</w:t>
      </w: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(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ТР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ТС 009/2011) и </w:t>
      </w: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Правилами продажи отдельных видов товаров</w:t>
      </w: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утвержденных постановлением Правительства РФ от 19.01.98 № 55.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Согласно 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ТР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ТС 009/2011 на упаковку парфюмерно-косметической продукции обязательно должна быть нанесена маркировка (информация для потребителей).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основной информации можно отнести: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наименование продукции;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страна происхождения, наименование и адрес изготовителя;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объем продукции;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дата изготовления (месяц, год) и срок годности (месяцев, лет) или надпись «годен до» (месяц, год) или «использовать до» (месяц, год);</w:t>
      </w:r>
      <w:proofErr w:type="gramEnd"/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срок годности;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список ингредиентов;</w:t>
      </w:r>
    </w:p>
    <w:p w:rsidR="000F6847" w:rsidRPr="000F6847" w:rsidRDefault="000F6847" w:rsidP="000F6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единый знак обращения продукции на рынке государств - членов Таможенного Союза.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вы сомневаетесь в той или иной продукции, можете попросить продавца предъявить вам декларацию о соответствии (сведения о декларации могут быть вписаны в товарно-сопроводительные документы).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 должны продавать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При передаче товаров в упаковке с целлофановой оберткой или фирменной лентой покупателю должно быть </w:t>
      </w:r>
      <w:proofErr w:type="gramStart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предложено</w:t>
      </w:r>
      <w:proofErr w:type="gramEnd"/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0F6847" w:rsidRPr="000F6847" w:rsidRDefault="000F6847" w:rsidP="000F68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F6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 еще очень важно помнить: парфюмерно-косметические товары надлежащего качества обмену и возврату не подлежат, поэтому очень важно сразу сделать правильный выбор!</w:t>
      </w:r>
    </w:p>
    <w:p w:rsidR="00BE0EF3" w:rsidRDefault="00BE0EF3"/>
    <w:sectPr w:rsidR="00BE0EF3" w:rsidSect="00BE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0C9"/>
    <w:multiLevelType w:val="multilevel"/>
    <w:tmpl w:val="BC40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F6847"/>
    <w:rsid w:val="000F6847"/>
    <w:rsid w:val="00B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3"/>
  </w:style>
  <w:style w:type="paragraph" w:styleId="2">
    <w:name w:val="heading 2"/>
    <w:basedOn w:val="a"/>
    <w:link w:val="20"/>
    <w:uiPriority w:val="9"/>
    <w:qFormat/>
    <w:rsid w:val="000F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6847"/>
    <w:rPr>
      <w:b/>
      <w:bCs/>
    </w:rPr>
  </w:style>
  <w:style w:type="paragraph" w:styleId="a4">
    <w:name w:val="Normal (Web)"/>
    <w:basedOn w:val="a"/>
    <w:uiPriority w:val="99"/>
    <w:unhideWhenUsed/>
    <w:rsid w:val="000F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68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2020-02-28T11:49:00Z</dcterms:created>
  <dcterms:modified xsi:type="dcterms:W3CDTF">2020-02-28T11:50:00Z</dcterms:modified>
</cp:coreProperties>
</file>