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C6" w:rsidRPr="00D70180" w:rsidRDefault="009058C6" w:rsidP="00D70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180">
        <w:rPr>
          <w:rFonts w:ascii="Times New Roman" w:hAnsi="Times New Roman" w:cs="Times New Roman"/>
          <w:b/>
          <w:sz w:val="36"/>
          <w:szCs w:val="36"/>
        </w:rPr>
        <w:t>Памятка потребителю о работе бани или сауны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180">
        <w:rPr>
          <w:rFonts w:ascii="Times New Roman" w:hAnsi="Times New Roman" w:cs="Times New Roman"/>
          <w:sz w:val="28"/>
          <w:szCs w:val="28"/>
        </w:rPr>
        <w:t xml:space="preserve">При посещении потребителями организаций, предоставляющих населению бытовые услуги саун, бань, следует обращать внимание на выполнение индивидуальными предпринимателями и юридическими лицами требований Закона РФ от 7 февраля 1992г. </w:t>
      </w:r>
      <w:proofErr w:type="gramStart"/>
      <w:r w:rsidRPr="00D70180">
        <w:rPr>
          <w:rFonts w:ascii="Times New Roman" w:hAnsi="Times New Roman" w:cs="Times New Roman"/>
          <w:sz w:val="28"/>
          <w:szCs w:val="28"/>
        </w:rPr>
        <w:t>№ 2300-1 «О защите прав потребителей», СанПиН 2.1.2.3150-13 «Санитарно-эпидемиологические требования к размещению, устройству, оборудованию, содержанию и режиму работы бань и саун» (утвержденные постановлением Главного государственного санитарного врача РФ от 20 декабря 2013г. №70</w:t>
      </w:r>
      <w:proofErr w:type="gramEnd"/>
      <w:r w:rsidRPr="00D70180">
        <w:rPr>
          <w:rFonts w:ascii="Times New Roman" w:hAnsi="Times New Roman" w:cs="Times New Roman"/>
          <w:sz w:val="28"/>
          <w:szCs w:val="28"/>
        </w:rPr>
        <w:t xml:space="preserve">), «Правил бытового обслуживания населения в Российской Федерации" (утвержденных постановлением Правительства РФ от 15 августа 1997г. №1025). 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Выбирая объект для посещения, необходимо обратить внимание на фирменное наименование (наименование), место его нахождения (юридический адрес) и режим работы. Указанная информация размещается на вывеске, а для индивидуального предпринимателя - информация о государственной регистрации с указанием наименования зарегистрировавшего его органа.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Исполнитель обязан своевременно предоставлять потребителю необходимую и достоверную информацию об услугах (работах), которая в обязательном порядке должна содержать: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-перечень оказываемых услуг (выполняемых работ) и форм их предоставления;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-обозначения стандартов, обязательным требованиям которых должны соответствовать услуги (работы);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-сроки оказания услуг (выполнения работ);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-цены на оказываемые услуги и сведения о порядке и форме оплаты.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В наглядной и доступной форме до сведения потребителей исполнителем для ознакомления должны быть доведены: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 «Правила бытового обслуживания населения в Российской Федерации» (утверждены постановлением Правительства РФ от 15 августа 1997г. № 1025);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-образцы договоров (квитанций, иных документов) об оказании услуг (выполнении работ);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lastRenderedPageBreak/>
        <w:t>-перечень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правовыми актами Российской Федерации.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Информация должна находиться в удобном для обозрения месте. Информация доводится до потребителя на русском языке и дополнительно, по усмотрению исполнителя, на государственных языках субъектов Российской Федерации, родных языках народов Российской Федерации.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Договор об оказании услуги (выполнении работы) оформляется в письменной форме (квитанция, иной документ) и должен содержать следующие сведения: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180">
        <w:rPr>
          <w:rFonts w:ascii="Times New Roman" w:hAnsi="Times New Roman" w:cs="Times New Roman"/>
          <w:sz w:val="28"/>
          <w:szCs w:val="28"/>
        </w:rPr>
        <w:t>-фирменное наименование (наименование) и местонахождение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-вид услуги (работы);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-цена услуги (работы);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-даты приема и исполнения заказа;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-другие необходимые данные, связанные со спецификой оказываемых услуг (выполняемых работ);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-должность лица, принявшего заказ, и его подпись, а также подпись потребителя, сдавшего заказ.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Один экземпляр договора выдается исполнителем потребителю.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Договор об оказании услуги (выполнении работы), исполняемой в присутствии потребителя, может оформляться также путем выдачи кассового чека, билета и т.п.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 xml:space="preserve">При посещении сауны, бани  потребитель должен убедиться в том, что ему оказывается услуга  безопасная для жизни и здоровья, с соблюдением </w:t>
      </w:r>
      <w:r w:rsidRPr="00D70180">
        <w:rPr>
          <w:rFonts w:ascii="Times New Roman" w:hAnsi="Times New Roman" w:cs="Times New Roman"/>
          <w:sz w:val="28"/>
          <w:szCs w:val="28"/>
        </w:rPr>
        <w:lastRenderedPageBreak/>
        <w:t>санитарного законодательства, поэтому необходимо обращать внимание на общее санитарное состояние объекта, соблюдение персоналом предприятия санитарного режима, дезинфекции оборудования.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Мебель в помещениях саун, бань должна иметь гладкие поверхности, доступные для влажной уборки и устойчивые к обработке дезинфицирующими средствами.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80">
        <w:rPr>
          <w:rFonts w:ascii="Times New Roman" w:hAnsi="Times New Roman" w:cs="Times New Roman"/>
          <w:sz w:val="28"/>
          <w:szCs w:val="28"/>
        </w:rPr>
        <w:t>Раздевальные должны быть обеспечены отдельными сидениями и вешалками для одежды каждого посетителя.</w:t>
      </w:r>
    </w:p>
    <w:p w:rsidR="009058C6" w:rsidRPr="00D70180" w:rsidRDefault="009058C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16" w:rsidRPr="00D70180" w:rsidRDefault="00921B16" w:rsidP="00D7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B16" w:rsidRPr="00D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4"/>
    <w:rsid w:val="00751A44"/>
    <w:rsid w:val="009058C6"/>
    <w:rsid w:val="00921B16"/>
    <w:rsid w:val="00D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Company>ФБУЗ "ЦГиЭМО"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2020-01-09T07:10:00Z</dcterms:created>
  <dcterms:modified xsi:type="dcterms:W3CDTF">2020-01-09T07:12:00Z</dcterms:modified>
</cp:coreProperties>
</file>